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8E69E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46A1E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B68B36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21ABB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74BBEE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39894C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98A14D" w14:textId="048C8870" w:rsidR="00956788" w:rsidRDefault="006E58F4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6F3646">
        <w:rPr>
          <w:rFonts w:ascii="Times New Roman" w:hAnsi="Times New Roman" w:cs="Times New Roman"/>
          <w:sz w:val="24"/>
          <w:szCs w:val="24"/>
        </w:rPr>
        <w:t>Limitations of GDP</w:t>
      </w:r>
      <w:r w:rsidR="00585214">
        <w:rPr>
          <w:rFonts w:ascii="Times New Roman" w:hAnsi="Times New Roman" w:cs="Times New Roman"/>
          <w:sz w:val="24"/>
          <w:szCs w:val="24"/>
        </w:rPr>
        <w:t xml:space="preserve"> as a Measurement Tool</w:t>
      </w:r>
    </w:p>
    <w:p w14:paraId="2167DC01" w14:textId="5EA0C923" w:rsidR="00585214" w:rsidRDefault="00585214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95123B2" w14:textId="71A0F251" w:rsidR="00585214" w:rsidRDefault="00585214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36223D2" w14:textId="77777777" w:rsidR="007F312B" w:rsidRDefault="007F312B" w:rsidP="007F31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1B8118" w14:textId="1FC639D0" w:rsidR="00956788" w:rsidRDefault="006E58F4" w:rsidP="007F312B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Discussion: </w:t>
      </w:r>
      <w:r w:rsidR="00585214" w:rsidRPr="00585214">
        <w:rPr>
          <w:rFonts w:ascii="Times New Roman" w:hAnsi="Times New Roman" w:cs="Times New Roman"/>
          <w:sz w:val="24"/>
          <w:szCs w:val="24"/>
        </w:rPr>
        <w:t>Limitations of GDP as a Measurement Tool</w:t>
      </w:r>
    </w:p>
    <w:p w14:paraId="5A3444C4" w14:textId="77777777" w:rsidR="006F3646" w:rsidRPr="00211D24" w:rsidRDefault="006F3646" w:rsidP="007F31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D24">
        <w:rPr>
          <w:rFonts w:ascii="Times New Roman" w:hAnsi="Times New Roman" w:cs="Times New Roman"/>
          <w:b/>
          <w:sz w:val="24"/>
          <w:szCs w:val="24"/>
        </w:rPr>
        <w:t>Limitations of GDP</w:t>
      </w:r>
    </w:p>
    <w:p w14:paraId="78EE7AEE" w14:textId="2C3A8D12" w:rsidR="00211D24" w:rsidRDefault="00B97E81" w:rsidP="0058521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11D24">
        <w:rPr>
          <w:rFonts w:ascii="Times New Roman" w:hAnsi="Times New Roman" w:cs="Times New Roman"/>
          <w:sz w:val="24"/>
          <w:szCs w:val="24"/>
        </w:rPr>
        <w:t>G</w:t>
      </w:r>
      <w:r w:rsidR="006F3646" w:rsidRPr="00211D24">
        <w:rPr>
          <w:rFonts w:ascii="Times New Roman" w:hAnsi="Times New Roman" w:cs="Times New Roman"/>
          <w:sz w:val="24"/>
          <w:szCs w:val="24"/>
        </w:rPr>
        <w:t>DP</w:t>
      </w:r>
      <w:r w:rsidRPr="00211D24">
        <w:rPr>
          <w:rFonts w:ascii="Times New Roman" w:hAnsi="Times New Roman" w:cs="Times New Roman"/>
          <w:sz w:val="24"/>
          <w:szCs w:val="24"/>
        </w:rPr>
        <w:t xml:space="preserve"> refers to the </w:t>
      </w:r>
      <w:r w:rsidR="006F3646" w:rsidRPr="00211D24">
        <w:rPr>
          <w:rFonts w:ascii="Times New Roman" w:hAnsi="Times New Roman" w:cs="Times New Roman"/>
          <w:sz w:val="24"/>
          <w:szCs w:val="24"/>
        </w:rPr>
        <w:t>total economic</w:t>
      </w:r>
      <w:r w:rsidRPr="00211D24">
        <w:rPr>
          <w:rFonts w:ascii="Times New Roman" w:hAnsi="Times New Roman" w:cs="Times New Roman"/>
          <w:sz w:val="24"/>
          <w:szCs w:val="24"/>
        </w:rPr>
        <w:t xml:space="preserve"> output achieved by a country over a period of </w:t>
      </w:r>
      <w:r w:rsidR="006F3646" w:rsidRPr="00211D24">
        <w:rPr>
          <w:rFonts w:ascii="Times New Roman" w:hAnsi="Times New Roman" w:cs="Times New Roman"/>
          <w:sz w:val="24"/>
          <w:szCs w:val="24"/>
        </w:rPr>
        <w:t>time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(</w:t>
      </w:r>
      <w:r w:rsidR="006F3646" w:rsidRPr="00211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Hirata, 2017). </w:t>
      </w:r>
      <w:r w:rsidRPr="00211D24">
        <w:rPr>
          <w:rFonts w:ascii="Times New Roman" w:hAnsi="Times New Roman" w:cs="Times New Roman"/>
          <w:sz w:val="24"/>
          <w:szCs w:val="24"/>
        </w:rPr>
        <w:t>One limitation of GDP is the exclusion of externalities.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Pr="00211D24">
        <w:rPr>
          <w:rFonts w:ascii="Times New Roman" w:hAnsi="Times New Roman" w:cs="Times New Roman"/>
          <w:sz w:val="24"/>
          <w:szCs w:val="24"/>
        </w:rPr>
        <w:t xml:space="preserve">GDP does not incorporate the negative or positive externalities that may </w:t>
      </w:r>
      <w:r w:rsidR="002E280E">
        <w:rPr>
          <w:rFonts w:ascii="Times New Roman" w:hAnsi="Times New Roman" w:cs="Times New Roman"/>
          <w:sz w:val="24"/>
          <w:szCs w:val="24"/>
        </w:rPr>
        <w:t>be existing</w:t>
      </w:r>
      <w:r w:rsidRPr="00211D24">
        <w:rPr>
          <w:rFonts w:ascii="Times New Roman" w:hAnsi="Times New Roman" w:cs="Times New Roman"/>
          <w:sz w:val="24"/>
          <w:szCs w:val="24"/>
        </w:rPr>
        <w:t>. Externalities are important factors and thus the fact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 that the GDP</w:t>
      </w:r>
      <w:r w:rsidRPr="00211D24">
        <w:rPr>
          <w:rFonts w:ascii="Times New Roman" w:hAnsi="Times New Roman" w:cs="Times New Roman"/>
          <w:sz w:val="24"/>
          <w:szCs w:val="24"/>
        </w:rPr>
        <w:t xml:space="preserve"> seems to ignore this fact limits its use as a good measurement tool.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Pr="00211D24">
        <w:rPr>
          <w:rFonts w:ascii="Times New Roman" w:hAnsi="Times New Roman" w:cs="Times New Roman"/>
          <w:sz w:val="24"/>
          <w:szCs w:val="24"/>
        </w:rPr>
        <w:t xml:space="preserve">GDP does not include the underground economy which accounts for a </w:t>
      </w:r>
      <w:r w:rsidR="002E280E">
        <w:rPr>
          <w:rFonts w:ascii="Times New Roman" w:hAnsi="Times New Roman" w:cs="Times New Roman"/>
          <w:sz w:val="24"/>
          <w:szCs w:val="24"/>
        </w:rPr>
        <w:t>significant</w:t>
      </w:r>
      <w:r w:rsidRPr="00211D24">
        <w:rPr>
          <w:rFonts w:ascii="Times New Roman" w:hAnsi="Times New Roman" w:cs="Times New Roman"/>
          <w:sz w:val="24"/>
          <w:szCs w:val="24"/>
        </w:rPr>
        <w:t xml:space="preserve"> percentage of a country’s economic </w:t>
      </w:r>
      <w:r w:rsidR="006F3646" w:rsidRPr="00211D24">
        <w:rPr>
          <w:rFonts w:ascii="Times New Roman" w:hAnsi="Times New Roman" w:cs="Times New Roman"/>
          <w:sz w:val="24"/>
          <w:szCs w:val="24"/>
        </w:rPr>
        <w:t>output. The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underground</w:t>
      </w:r>
      <w:r w:rsidRPr="00211D24">
        <w:rPr>
          <w:rFonts w:ascii="Times New Roman" w:hAnsi="Times New Roman" w:cs="Times New Roman"/>
          <w:sz w:val="24"/>
          <w:szCs w:val="24"/>
        </w:rPr>
        <w:t xml:space="preserve"> economy </w:t>
      </w:r>
      <w:r w:rsidR="006F3646" w:rsidRPr="00211D24">
        <w:rPr>
          <w:rFonts w:ascii="Times New Roman" w:hAnsi="Times New Roman" w:cs="Times New Roman"/>
          <w:sz w:val="24"/>
          <w:szCs w:val="24"/>
        </w:rPr>
        <w:t>supports</w:t>
      </w:r>
      <w:r w:rsidRPr="00211D24">
        <w:rPr>
          <w:rFonts w:ascii="Times New Roman" w:hAnsi="Times New Roman" w:cs="Times New Roman"/>
          <w:sz w:val="24"/>
          <w:szCs w:val="24"/>
        </w:rPr>
        <w:t xml:space="preserve"> most of the illegal trade and thus the </w:t>
      </w:r>
      <w:r w:rsidR="006F3646" w:rsidRPr="00211D24">
        <w:rPr>
          <w:rFonts w:ascii="Times New Roman" w:hAnsi="Times New Roman" w:cs="Times New Roman"/>
          <w:sz w:val="24"/>
          <w:szCs w:val="24"/>
        </w:rPr>
        <w:t>output</w:t>
      </w:r>
      <w:r w:rsidRPr="00211D24">
        <w:rPr>
          <w:rFonts w:ascii="Times New Roman" w:hAnsi="Times New Roman" w:cs="Times New Roman"/>
          <w:sz w:val="24"/>
          <w:szCs w:val="24"/>
        </w:rPr>
        <w:t xml:space="preserve"> derived from it is not </w:t>
      </w:r>
      <w:r w:rsidR="006F3646" w:rsidRPr="00211D24">
        <w:rPr>
          <w:rFonts w:ascii="Times New Roman" w:hAnsi="Times New Roman" w:cs="Times New Roman"/>
          <w:sz w:val="24"/>
          <w:szCs w:val="24"/>
        </w:rPr>
        <w:t>captured in the GDP</w:t>
      </w:r>
      <w:r w:rsidRPr="00211D24">
        <w:rPr>
          <w:rFonts w:ascii="Times New Roman" w:hAnsi="Times New Roman" w:cs="Times New Roman"/>
          <w:sz w:val="24"/>
          <w:szCs w:val="24"/>
        </w:rPr>
        <w:t xml:space="preserve"> of a </w:t>
      </w:r>
      <w:r w:rsidR="002E280E">
        <w:rPr>
          <w:rFonts w:ascii="Times New Roman" w:hAnsi="Times New Roman" w:cs="Times New Roman"/>
          <w:sz w:val="24"/>
          <w:szCs w:val="24"/>
        </w:rPr>
        <w:t>nation</w:t>
      </w:r>
      <w:r w:rsidR="006F3646" w:rsidRPr="00211D24">
        <w:rPr>
          <w:rFonts w:ascii="Times New Roman" w:hAnsi="Times New Roman" w:cs="Times New Roman"/>
          <w:sz w:val="24"/>
          <w:szCs w:val="24"/>
        </w:rPr>
        <w:t>. Another</w:t>
      </w:r>
      <w:r w:rsidRPr="00211D24">
        <w:rPr>
          <w:rFonts w:ascii="Times New Roman" w:hAnsi="Times New Roman" w:cs="Times New Roman"/>
          <w:sz w:val="24"/>
          <w:szCs w:val="24"/>
        </w:rPr>
        <w:t xml:space="preserve"> limitation is</w:t>
      </w:r>
      <w:r w:rsidR="002E280E">
        <w:rPr>
          <w:rFonts w:ascii="Times New Roman" w:hAnsi="Times New Roman" w:cs="Times New Roman"/>
          <w:sz w:val="24"/>
          <w:szCs w:val="24"/>
        </w:rPr>
        <w:t xml:space="preserve"> the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increase i</w:t>
      </w:r>
      <w:r w:rsidRPr="00211D24">
        <w:rPr>
          <w:rFonts w:ascii="Times New Roman" w:hAnsi="Times New Roman" w:cs="Times New Roman"/>
          <w:sz w:val="24"/>
          <w:szCs w:val="24"/>
        </w:rPr>
        <w:t xml:space="preserve">n product </w:t>
      </w:r>
      <w:r w:rsidR="006F3646" w:rsidRPr="00211D24">
        <w:rPr>
          <w:rFonts w:ascii="Times New Roman" w:hAnsi="Times New Roman" w:cs="Times New Roman"/>
          <w:sz w:val="24"/>
          <w:szCs w:val="24"/>
        </w:rPr>
        <w:t>quality (</w:t>
      </w:r>
      <w:r w:rsidR="006F3646" w:rsidRPr="00211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Hirata, 2017).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 Producers</w:t>
      </w:r>
      <w:r w:rsidRPr="00211D24">
        <w:rPr>
          <w:rFonts w:ascii="Times New Roman" w:hAnsi="Times New Roman" w:cs="Times New Roman"/>
          <w:sz w:val="24"/>
          <w:szCs w:val="24"/>
        </w:rPr>
        <w:t xml:space="preserve"> are able to offer better </w:t>
      </w:r>
      <w:r w:rsidR="006F3646" w:rsidRPr="00211D24">
        <w:rPr>
          <w:rFonts w:ascii="Times New Roman" w:hAnsi="Times New Roman" w:cs="Times New Roman"/>
          <w:sz w:val="24"/>
          <w:szCs w:val="24"/>
        </w:rPr>
        <w:t>products</w:t>
      </w:r>
      <w:r w:rsidRPr="00211D24">
        <w:rPr>
          <w:rFonts w:ascii="Times New Roman" w:hAnsi="Times New Roman" w:cs="Times New Roman"/>
          <w:sz w:val="24"/>
          <w:szCs w:val="24"/>
        </w:rPr>
        <w:t xml:space="preserve"> over time for t</w:t>
      </w:r>
      <w:r w:rsidR="006F3646" w:rsidRPr="00211D24">
        <w:rPr>
          <w:rFonts w:ascii="Times New Roman" w:hAnsi="Times New Roman" w:cs="Times New Roman"/>
          <w:sz w:val="24"/>
          <w:szCs w:val="24"/>
        </w:rPr>
        <w:t>he same amount o</w:t>
      </w:r>
      <w:r w:rsidRPr="00211D24">
        <w:rPr>
          <w:rFonts w:ascii="Times New Roman" w:hAnsi="Times New Roman" w:cs="Times New Roman"/>
          <w:sz w:val="24"/>
          <w:szCs w:val="24"/>
        </w:rPr>
        <w:t xml:space="preserve">f </w:t>
      </w:r>
      <w:r w:rsidR="006F3646" w:rsidRPr="00211D24">
        <w:rPr>
          <w:rFonts w:ascii="Times New Roman" w:hAnsi="Times New Roman" w:cs="Times New Roman"/>
          <w:sz w:val="24"/>
          <w:szCs w:val="24"/>
        </w:rPr>
        <w:t>money. The</w:t>
      </w:r>
      <w:r w:rsidRPr="00211D24">
        <w:rPr>
          <w:rFonts w:ascii="Times New Roman" w:hAnsi="Times New Roman" w:cs="Times New Roman"/>
          <w:sz w:val="24"/>
          <w:szCs w:val="24"/>
        </w:rPr>
        <w:t xml:space="preserve"> consumers </w:t>
      </w:r>
      <w:r w:rsidR="006F3646" w:rsidRPr="00211D24">
        <w:rPr>
          <w:rFonts w:ascii="Times New Roman" w:hAnsi="Times New Roman" w:cs="Times New Roman"/>
          <w:sz w:val="24"/>
          <w:szCs w:val="24"/>
        </w:rPr>
        <w:t>experience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higher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utility</w:t>
      </w:r>
      <w:r w:rsidRPr="00211D24">
        <w:rPr>
          <w:rFonts w:ascii="Times New Roman" w:hAnsi="Times New Roman" w:cs="Times New Roman"/>
          <w:sz w:val="24"/>
          <w:szCs w:val="24"/>
        </w:rPr>
        <w:t xml:space="preserve"> from the consumption of these </w:t>
      </w:r>
      <w:r w:rsidR="006F3646" w:rsidRPr="00211D24">
        <w:rPr>
          <w:rFonts w:ascii="Times New Roman" w:hAnsi="Times New Roman" w:cs="Times New Roman"/>
          <w:sz w:val="24"/>
          <w:szCs w:val="24"/>
        </w:rPr>
        <w:t>goods. This</w:t>
      </w:r>
      <w:r w:rsidRPr="00211D24">
        <w:rPr>
          <w:rFonts w:ascii="Times New Roman" w:hAnsi="Times New Roman" w:cs="Times New Roman"/>
          <w:sz w:val="24"/>
          <w:szCs w:val="24"/>
        </w:rPr>
        <w:t xml:space="preserve"> is </w:t>
      </w:r>
      <w:r w:rsidR="006F3646" w:rsidRPr="00211D24">
        <w:rPr>
          <w:rFonts w:ascii="Times New Roman" w:hAnsi="Times New Roman" w:cs="Times New Roman"/>
          <w:sz w:val="24"/>
          <w:szCs w:val="24"/>
        </w:rPr>
        <w:t>something that is not captured by GDP</w:t>
      </w:r>
      <w:r w:rsidRPr="00211D24">
        <w:rPr>
          <w:rFonts w:ascii="Times New Roman" w:hAnsi="Times New Roman" w:cs="Times New Roman"/>
          <w:sz w:val="24"/>
          <w:szCs w:val="24"/>
        </w:rPr>
        <w:t>.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 N</w:t>
      </w:r>
      <w:r w:rsidRPr="00211D24">
        <w:rPr>
          <w:rFonts w:ascii="Times New Roman" w:hAnsi="Times New Roman" w:cs="Times New Roman"/>
          <w:sz w:val="24"/>
          <w:szCs w:val="24"/>
        </w:rPr>
        <w:t>on</w:t>
      </w:r>
      <w:r w:rsidR="002E280E">
        <w:rPr>
          <w:rFonts w:ascii="Times New Roman" w:hAnsi="Times New Roman" w:cs="Times New Roman"/>
          <w:sz w:val="24"/>
          <w:szCs w:val="24"/>
        </w:rPr>
        <w:t>-</w:t>
      </w:r>
      <w:r w:rsidRPr="00211D24">
        <w:rPr>
          <w:rFonts w:ascii="Times New Roman" w:hAnsi="Times New Roman" w:cs="Times New Roman"/>
          <w:sz w:val="24"/>
          <w:szCs w:val="24"/>
        </w:rPr>
        <w:t xml:space="preserve">market production is also another </w:t>
      </w:r>
      <w:r w:rsidR="006F3646" w:rsidRPr="00211D24">
        <w:rPr>
          <w:rFonts w:ascii="Times New Roman" w:hAnsi="Times New Roman" w:cs="Times New Roman"/>
          <w:sz w:val="24"/>
          <w:szCs w:val="24"/>
        </w:rPr>
        <w:t xml:space="preserve">limitation. </w:t>
      </w:r>
      <w:r w:rsidR="009C1E75">
        <w:rPr>
          <w:rFonts w:ascii="Times New Roman" w:hAnsi="Times New Roman" w:cs="Times New Roman"/>
          <w:sz w:val="24"/>
          <w:szCs w:val="24"/>
        </w:rPr>
        <w:t>Some products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a</w:t>
      </w:r>
      <w:r w:rsidRPr="00211D24">
        <w:rPr>
          <w:rFonts w:ascii="Times New Roman" w:hAnsi="Times New Roman" w:cs="Times New Roman"/>
          <w:sz w:val="24"/>
          <w:szCs w:val="24"/>
        </w:rPr>
        <w:t>re manufactured for private consumption and t</w:t>
      </w:r>
      <w:r w:rsidR="006F3646" w:rsidRPr="00211D24">
        <w:rPr>
          <w:rFonts w:ascii="Times New Roman" w:hAnsi="Times New Roman" w:cs="Times New Roman"/>
          <w:sz w:val="24"/>
          <w:szCs w:val="24"/>
        </w:rPr>
        <w:t>hus are not captured when</w:t>
      </w:r>
      <w:r w:rsidRPr="00211D24">
        <w:rPr>
          <w:rFonts w:ascii="Times New Roman" w:hAnsi="Times New Roman" w:cs="Times New Roman"/>
          <w:sz w:val="24"/>
          <w:szCs w:val="24"/>
        </w:rPr>
        <w:t xml:space="preserve"> </w:t>
      </w:r>
      <w:r w:rsidR="006F3646" w:rsidRPr="00211D24">
        <w:rPr>
          <w:rFonts w:ascii="Times New Roman" w:hAnsi="Times New Roman" w:cs="Times New Roman"/>
          <w:sz w:val="24"/>
          <w:szCs w:val="24"/>
        </w:rPr>
        <w:t>measuring the GDP</w:t>
      </w:r>
      <w:r w:rsidRPr="00211D24">
        <w:rPr>
          <w:rFonts w:ascii="Times New Roman" w:hAnsi="Times New Roman" w:cs="Times New Roman"/>
          <w:sz w:val="24"/>
          <w:szCs w:val="24"/>
        </w:rPr>
        <w:t xml:space="preserve"> of a country.</w:t>
      </w:r>
    </w:p>
    <w:p w14:paraId="1C99C882" w14:textId="77777777" w:rsidR="006E58F4" w:rsidRDefault="006E58F4" w:rsidP="00211D2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0" w:name="_GoBack"/>
      <w:bookmarkEnd w:id="0"/>
    </w:p>
    <w:p w14:paraId="6FEEE8CE" w14:textId="43B5480C" w:rsidR="006F3646" w:rsidRPr="00585214" w:rsidRDefault="006F3646" w:rsidP="00211D24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521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5EBA8D6" w14:textId="54FA33AF" w:rsidR="00956788" w:rsidRPr="00211D24" w:rsidRDefault="006F3646" w:rsidP="005852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11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Hirata, J. (2017). The Power of GDP and its Limitations. </w:t>
      </w:r>
      <w:r w:rsidRPr="00211D2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Happiness</w:t>
      </w:r>
      <w:r w:rsidRPr="00211D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379.</w:t>
      </w:r>
    </w:p>
    <w:sectPr w:rsidR="00956788" w:rsidRPr="00211D24" w:rsidSect="005852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59FB3" w14:textId="77777777" w:rsidR="00594623" w:rsidRDefault="00594623" w:rsidP="006F3646">
      <w:pPr>
        <w:spacing w:after="0" w:line="240" w:lineRule="auto"/>
      </w:pPr>
      <w:r>
        <w:separator/>
      </w:r>
    </w:p>
  </w:endnote>
  <w:endnote w:type="continuationSeparator" w:id="0">
    <w:p w14:paraId="6E853FCB" w14:textId="77777777" w:rsidR="00594623" w:rsidRDefault="00594623" w:rsidP="006F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6E5F3" w14:textId="77777777" w:rsidR="00594623" w:rsidRDefault="00594623" w:rsidP="006F3646">
      <w:pPr>
        <w:spacing w:after="0" w:line="240" w:lineRule="auto"/>
      </w:pPr>
      <w:r>
        <w:separator/>
      </w:r>
    </w:p>
  </w:footnote>
  <w:footnote w:type="continuationSeparator" w:id="0">
    <w:p w14:paraId="00CED906" w14:textId="77777777" w:rsidR="00594623" w:rsidRDefault="00594623" w:rsidP="006F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356691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2F8677" w14:textId="4919A4EF" w:rsidR="006F3646" w:rsidRPr="00585214" w:rsidRDefault="00585214" w:rsidP="005852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5214">
          <w:rPr>
            <w:rFonts w:ascii="Times New Roman" w:hAnsi="Times New Roman" w:cs="Times New Roman"/>
            <w:sz w:val="24"/>
            <w:szCs w:val="24"/>
          </w:rPr>
          <w:t>LIMITATIONS OF GDP AS A MEASUREMENT TOOL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852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2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52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52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52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04094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E7A222" w14:textId="27D2FFEF" w:rsidR="00585214" w:rsidRPr="00585214" w:rsidRDefault="00585214" w:rsidP="005852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85214">
          <w:rPr>
            <w:rFonts w:ascii="Times New Roman" w:hAnsi="Times New Roman" w:cs="Times New Roman"/>
            <w:sz w:val="24"/>
            <w:szCs w:val="24"/>
          </w:rPr>
          <w:t>LIMITATIONS OF GDP AS A MEASUREMENT TOOL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852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52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52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852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52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xNDKyNDaxNLUwMzZT0lEKTi0uzszPAykwrAUAOIXjwiwAAAA="/>
  </w:docVars>
  <w:rsids>
    <w:rsidRoot w:val="00956788"/>
    <w:rsid w:val="000809DF"/>
    <w:rsid w:val="00211D24"/>
    <w:rsid w:val="002E280E"/>
    <w:rsid w:val="00585214"/>
    <w:rsid w:val="00594623"/>
    <w:rsid w:val="006E58F4"/>
    <w:rsid w:val="006F3646"/>
    <w:rsid w:val="007F312B"/>
    <w:rsid w:val="008E3F42"/>
    <w:rsid w:val="00956788"/>
    <w:rsid w:val="009C1E75"/>
    <w:rsid w:val="009E654B"/>
    <w:rsid w:val="00B97E81"/>
    <w:rsid w:val="00C3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B8E84"/>
  <w15:chartTrackingRefBased/>
  <w15:docId w15:val="{746ACAC8-2BA0-4BE5-852D-B0D7A095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78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646"/>
  </w:style>
  <w:style w:type="paragraph" w:styleId="Footer">
    <w:name w:val="footer"/>
    <w:basedOn w:val="Normal"/>
    <w:link w:val="FooterChar"/>
    <w:uiPriority w:val="99"/>
    <w:unhideWhenUsed/>
    <w:rsid w:val="006F3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2020-03-12T11:12:00Z</dcterms:created>
  <dcterms:modified xsi:type="dcterms:W3CDTF">2020-03-12T13:21:00Z</dcterms:modified>
</cp:coreProperties>
</file>